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7C0E" w14:textId="730E87D1" w:rsidR="00525539" w:rsidRPr="007E6B9F" w:rsidRDefault="003D7620" w:rsidP="007E6B9F">
      <w:pPr>
        <w:shd w:val="clear" w:color="auto" w:fill="FFFFFF"/>
        <w:spacing w:after="0" w:line="360" w:lineRule="auto"/>
        <w:jc w:val="right"/>
        <w:rPr>
          <w:rFonts w:ascii="Times" w:eastAsia="Times New Roman" w:hAnsi="Times" w:cs="Times New Roman"/>
          <w:b/>
        </w:rPr>
      </w:pPr>
      <w:bookmarkStart w:id="0" w:name="_Hlk493927359"/>
      <w:r w:rsidRPr="007E6B9F">
        <w:rPr>
          <w:rFonts w:ascii="Times" w:eastAsia="Times New Roman" w:hAnsi="Times" w:cs="Times New Roman"/>
          <w:b/>
        </w:rPr>
        <w:t>Ente Nazionale per il Microcredito</w:t>
      </w:r>
    </w:p>
    <w:p w14:paraId="171604D9" w14:textId="491318E5" w:rsidR="00525539" w:rsidRPr="007E6B9F" w:rsidRDefault="003D7620" w:rsidP="004F3C99">
      <w:pPr>
        <w:shd w:val="clear" w:color="auto" w:fill="FFFFFF"/>
        <w:spacing w:after="0" w:line="360" w:lineRule="auto"/>
        <w:jc w:val="right"/>
        <w:rPr>
          <w:rFonts w:ascii="Times" w:eastAsia="Times New Roman" w:hAnsi="Times" w:cs="Times New Roman"/>
          <w:b/>
        </w:rPr>
      </w:pPr>
      <w:r w:rsidRPr="007E6B9F">
        <w:rPr>
          <w:rFonts w:ascii="Times" w:eastAsia="Times New Roman" w:hAnsi="Times" w:cs="Times New Roman"/>
          <w:b/>
        </w:rPr>
        <w:t xml:space="preserve">Via </w:t>
      </w:r>
      <w:r w:rsidR="007E6B9F" w:rsidRPr="007E6B9F">
        <w:rPr>
          <w:rFonts w:ascii="Times" w:eastAsia="Times New Roman" w:hAnsi="Times" w:cs="Times New Roman"/>
          <w:b/>
        </w:rPr>
        <w:t>di Villa Emiliani 48</w:t>
      </w:r>
    </w:p>
    <w:p w14:paraId="42C4B18E" w14:textId="30940B06" w:rsidR="00525539" w:rsidRPr="007E6B9F" w:rsidRDefault="007E6B9F" w:rsidP="004F3C99">
      <w:pPr>
        <w:shd w:val="clear" w:color="auto" w:fill="FFFFFF"/>
        <w:spacing w:after="0" w:line="360" w:lineRule="auto"/>
        <w:jc w:val="right"/>
        <w:rPr>
          <w:rFonts w:ascii="Times" w:eastAsia="Times New Roman" w:hAnsi="Times" w:cs="Times New Roman"/>
          <w:b/>
        </w:rPr>
      </w:pPr>
      <w:r w:rsidRPr="007E6B9F">
        <w:rPr>
          <w:rFonts w:ascii="Times" w:eastAsia="Times New Roman" w:hAnsi="Times" w:cs="Times New Roman"/>
          <w:b/>
        </w:rPr>
        <w:t xml:space="preserve">00197 - </w:t>
      </w:r>
      <w:r w:rsidR="00525539" w:rsidRPr="007E6B9F">
        <w:rPr>
          <w:rFonts w:ascii="Times" w:eastAsia="Times New Roman" w:hAnsi="Times" w:cs="Times New Roman"/>
          <w:b/>
        </w:rPr>
        <w:t>Roma</w:t>
      </w:r>
    </w:p>
    <w:p w14:paraId="6A9D3F56" w14:textId="77777777" w:rsidR="00525539" w:rsidRPr="007E6B9F" w:rsidRDefault="00525539" w:rsidP="004F3C99">
      <w:pPr>
        <w:shd w:val="clear" w:color="auto" w:fill="FFFFFF"/>
        <w:spacing w:after="0" w:line="360" w:lineRule="auto"/>
        <w:jc w:val="right"/>
        <w:rPr>
          <w:rFonts w:ascii="Times" w:eastAsia="Times New Roman" w:hAnsi="Times" w:cs="Times New Roman"/>
          <w:b/>
        </w:rPr>
      </w:pPr>
    </w:p>
    <w:p w14:paraId="2D93A806" w14:textId="3EE9E14D" w:rsidR="00525539" w:rsidRPr="007E6B9F" w:rsidRDefault="00525539" w:rsidP="004F3C99">
      <w:pPr>
        <w:tabs>
          <w:tab w:val="left" w:pos="2544"/>
        </w:tabs>
        <w:spacing w:after="0" w:line="360" w:lineRule="auto"/>
        <w:jc w:val="both"/>
        <w:rPr>
          <w:rFonts w:ascii="Times" w:eastAsia="Calibri" w:hAnsi="Times" w:cs="Times New Roman"/>
          <w:b/>
          <w:sz w:val="24"/>
          <w:szCs w:val="24"/>
        </w:rPr>
      </w:pPr>
      <w:r w:rsidRPr="007E6B9F">
        <w:rPr>
          <w:rFonts w:ascii="Times" w:eastAsia="Times New Roman" w:hAnsi="Times" w:cs="Times New Roman"/>
          <w:b/>
        </w:rPr>
        <w:t>OGGETTO</w:t>
      </w:r>
      <w:r w:rsidRPr="007E6B9F">
        <w:rPr>
          <w:rFonts w:ascii="Times" w:eastAsia="Times New Roman" w:hAnsi="Times" w:cs="Times New Roman"/>
        </w:rPr>
        <w:t xml:space="preserve">: </w:t>
      </w:r>
      <w:r w:rsidRPr="007E6B9F">
        <w:rPr>
          <w:rFonts w:ascii="Times" w:eastAsia="Times New Roman" w:hAnsi="Times" w:cs="Times New Roman"/>
          <w:b/>
        </w:rPr>
        <w:t xml:space="preserve">Domanda di </w:t>
      </w:r>
      <w:r w:rsidR="00AA5301" w:rsidRPr="007E6B9F">
        <w:rPr>
          <w:rFonts w:ascii="Times" w:eastAsia="Times New Roman" w:hAnsi="Times" w:cs="Times New Roman"/>
          <w:b/>
        </w:rPr>
        <w:t>iscrizione</w:t>
      </w:r>
      <w:r w:rsidRPr="007E6B9F">
        <w:rPr>
          <w:rFonts w:ascii="Times" w:eastAsia="Times New Roman" w:hAnsi="Times" w:cs="Times New Roman"/>
          <w:b/>
        </w:rPr>
        <w:t xml:space="preserve"> </w:t>
      </w:r>
      <w:r w:rsidR="00AA5301" w:rsidRPr="007E6B9F">
        <w:rPr>
          <w:rFonts w:ascii="Times" w:eastAsia="Times New Roman" w:hAnsi="Times" w:cs="Times New Roman"/>
          <w:b/>
        </w:rPr>
        <w:t xml:space="preserve">all’albo di professionisti ed operatori economici per l’affidamento di incarichi di servizi di supporto specialistico attraverso il Mercato Elettronico della Pubblica Amministrazione (MEPA) ai fini della realizzazione dell’intervento progettuale F.A.S.I. – Formazione, Auto-imprenditoria e Start-up per immigrati regolari” CUP: E55J18000010006 e, più in generale, ai fini </w:t>
      </w:r>
      <w:r w:rsidR="00E74B07" w:rsidRPr="007E6B9F">
        <w:rPr>
          <w:rFonts w:ascii="Times" w:eastAsia="Times New Roman" w:hAnsi="Times" w:cs="Times New Roman"/>
          <w:b/>
        </w:rPr>
        <w:t>della predisposizione di un</w:t>
      </w:r>
      <w:r w:rsidR="00AA5301" w:rsidRPr="007E6B9F">
        <w:rPr>
          <w:rFonts w:ascii="Times" w:eastAsia="Times New Roman" w:hAnsi="Times" w:cs="Times New Roman"/>
          <w:b/>
        </w:rPr>
        <w:t xml:space="preserve"> albo di professionisti ed operatori economici adeguato alle necessità dell’Ente Nazionale per il Microcredito.</w:t>
      </w:r>
    </w:p>
    <w:p w14:paraId="7006ED03" w14:textId="77777777" w:rsidR="004F3C99" w:rsidRPr="007E6B9F" w:rsidRDefault="004F3C9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</w:p>
    <w:p w14:paraId="299ED1A5" w14:textId="77862358" w:rsidR="004F3C99" w:rsidRPr="007E6B9F" w:rsidRDefault="0052553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Il/la sottoscritto/a……………………………. </w:t>
      </w:r>
      <w:r w:rsidR="004F3C99" w:rsidRPr="007E6B9F">
        <w:rPr>
          <w:rFonts w:ascii="Times" w:eastAsia="Times New Roman" w:hAnsi="Times" w:cs="Times New Roman"/>
        </w:rPr>
        <w:t>nato a ……………………………… il ……………..… residente a …………………………………….. in via …………………………………………….………. codice fiscale …………………………………… partita iva …………………………………………………...</w:t>
      </w:r>
    </w:p>
    <w:p w14:paraId="14A1C998" w14:textId="0BC07280" w:rsidR="00525539" w:rsidRPr="007E6B9F" w:rsidRDefault="0052553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chiede di presentare la propria </w:t>
      </w:r>
      <w:r w:rsidR="00AA5301" w:rsidRPr="007E6B9F">
        <w:rPr>
          <w:rFonts w:ascii="Times" w:eastAsia="Times New Roman" w:hAnsi="Times" w:cs="Times New Roman"/>
        </w:rPr>
        <w:t xml:space="preserve">iscrizione all’albo di professionisti relativamente alla realizzazione di attività di supporto specialistico per </w:t>
      </w:r>
      <w:r w:rsidR="00AA5301" w:rsidRPr="007E6B9F">
        <w:rPr>
          <w:rFonts w:ascii="Times" w:hAnsi="Times" w:cs="Times New Roman"/>
        </w:rPr>
        <w:t>una o più categorie di iscrizione fra quelle di seguito elencate.</w:t>
      </w:r>
    </w:p>
    <w:p w14:paraId="5336ADD6" w14:textId="77777777" w:rsidR="004F3C99" w:rsidRPr="004C1591" w:rsidRDefault="004F3C99" w:rsidP="004F3C9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" w:hAnsi="Times"/>
          <w:bCs/>
          <w:sz w:val="22"/>
          <w:szCs w:val="22"/>
          <w:u w:val="single"/>
        </w:rPr>
      </w:pPr>
    </w:p>
    <w:p w14:paraId="0F64A785" w14:textId="54BF8AA5" w:rsidR="00AA5301" w:rsidRPr="004C1591" w:rsidRDefault="00AA5301" w:rsidP="004F3C99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mes" w:hAnsi="Times"/>
          <w:bCs/>
          <w:sz w:val="22"/>
          <w:szCs w:val="22"/>
        </w:rPr>
      </w:pPr>
      <w:r w:rsidRPr="004C1591">
        <w:rPr>
          <w:rFonts w:ascii="Times" w:hAnsi="Times"/>
          <w:bCs/>
          <w:sz w:val="22"/>
          <w:szCs w:val="22"/>
          <w:u w:val="single"/>
        </w:rPr>
        <w:t>Categorie di iscrizione</w:t>
      </w:r>
      <w:r w:rsidRPr="004C1591">
        <w:rPr>
          <w:rFonts w:ascii="Times" w:hAnsi="Times"/>
          <w:bCs/>
          <w:sz w:val="22"/>
          <w:szCs w:val="22"/>
        </w:rPr>
        <w:t>:</w:t>
      </w:r>
    </w:p>
    <w:p w14:paraId="12042C67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organizzativo e gestionale</w:t>
      </w:r>
    </w:p>
    <w:p w14:paraId="452832F9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strategico e direzionale</w:t>
      </w:r>
    </w:p>
    <w:p w14:paraId="32386635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amministrativo-contabile</w:t>
      </w:r>
    </w:p>
    <w:p w14:paraId="38B5BA60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di rendicontazione</w:t>
      </w:r>
    </w:p>
    <w:p w14:paraId="2EBBB46A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di comunicazione</w:t>
      </w:r>
    </w:p>
    <w:p w14:paraId="7205218B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di ricerca economica</w:t>
      </w:r>
    </w:p>
    <w:p w14:paraId="49E4C5EF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di in materia di indagine e rilevazione statistica</w:t>
      </w:r>
    </w:p>
    <w:p w14:paraId="688A4600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materia di formazione</w:t>
      </w:r>
    </w:p>
    <w:p w14:paraId="1BAC6896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tecnico-informatico</w:t>
      </w:r>
    </w:p>
    <w:p w14:paraId="4034FC43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tabs>
          <w:tab w:val="clear" w:pos="720"/>
        </w:tabs>
        <w:ind w:hanging="436"/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legale e normativo</w:t>
      </w:r>
    </w:p>
    <w:p w14:paraId="4BBE71E7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tabs>
          <w:tab w:val="clear" w:pos="720"/>
        </w:tabs>
        <w:ind w:hanging="436"/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Fonts w:ascii="Titillium Web" w:hAnsi="Titillium Web"/>
          <w:color w:val="555555"/>
          <w:sz w:val="22"/>
          <w:szCs w:val="22"/>
        </w:rPr>
        <w:t>servizi in ambito fiscale e tributario</w:t>
      </w:r>
    </w:p>
    <w:p w14:paraId="64248368" w14:textId="77777777" w:rsidR="004C1591" w:rsidRPr="004C1591" w:rsidRDefault="004C1591" w:rsidP="004C1591">
      <w:pPr>
        <w:pStyle w:val="wp-dark-mode-bg-image"/>
        <w:numPr>
          <w:ilvl w:val="0"/>
          <w:numId w:val="11"/>
        </w:numPr>
        <w:tabs>
          <w:tab w:val="clear" w:pos="720"/>
        </w:tabs>
        <w:ind w:hanging="436"/>
        <w:jc w:val="both"/>
        <w:rPr>
          <w:rStyle w:val="Enfasigrassetto"/>
          <w:rFonts w:ascii="Titillium Web" w:hAnsi="Titillium Web"/>
          <w:b w:val="0"/>
          <w:bCs w:val="0"/>
          <w:color w:val="555555"/>
          <w:sz w:val="22"/>
          <w:szCs w:val="22"/>
        </w:rPr>
      </w:pPr>
      <w:r w:rsidRPr="004C1591">
        <w:rPr>
          <w:rStyle w:val="Enfasigrassetto"/>
          <w:rFonts w:ascii="Titillium Web" w:eastAsiaTheme="majorEastAsia" w:hAnsi="Titillium Web"/>
          <w:b w:val="0"/>
          <w:bCs w:val="0"/>
          <w:color w:val="555555"/>
          <w:sz w:val="22"/>
          <w:szCs w:val="22"/>
        </w:rPr>
        <w:t>servizi di utilizzazione della banca dati</w:t>
      </w:r>
    </w:p>
    <w:p w14:paraId="67D21A79" w14:textId="20A6ACBB" w:rsidR="004C1591" w:rsidRPr="004C1591" w:rsidRDefault="004C1591" w:rsidP="004C1591">
      <w:pPr>
        <w:pStyle w:val="wp-dark-mode-bg-image"/>
        <w:numPr>
          <w:ilvl w:val="0"/>
          <w:numId w:val="11"/>
        </w:numPr>
        <w:tabs>
          <w:tab w:val="clear" w:pos="720"/>
        </w:tabs>
        <w:ind w:hanging="436"/>
        <w:jc w:val="both"/>
        <w:rPr>
          <w:rFonts w:ascii="Titillium Web" w:hAnsi="Titillium Web"/>
          <w:color w:val="555555"/>
          <w:sz w:val="22"/>
          <w:szCs w:val="22"/>
        </w:rPr>
      </w:pPr>
      <w:r w:rsidRPr="004C1591">
        <w:rPr>
          <w:rStyle w:val="Enfasigrassetto"/>
          <w:rFonts w:ascii="Titillium Web" w:eastAsiaTheme="majorEastAsia" w:hAnsi="Titillium Web"/>
          <w:b w:val="0"/>
          <w:bCs w:val="0"/>
          <w:color w:val="555555"/>
          <w:sz w:val="22"/>
          <w:szCs w:val="22"/>
        </w:rPr>
        <w:t>composizione commissioni di valutazione curricula, concorsi e gare</w:t>
      </w:r>
    </w:p>
    <w:p w14:paraId="6F0E167E" w14:textId="77777777" w:rsidR="004F3C99" w:rsidRPr="007E6B9F" w:rsidRDefault="004F3C9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  <w:sz w:val="16"/>
          <w:szCs w:val="16"/>
        </w:rPr>
      </w:pPr>
    </w:p>
    <w:p w14:paraId="38616DB8" w14:textId="2413CF8E" w:rsidR="00AA5301" w:rsidRPr="007E6B9F" w:rsidRDefault="004F3C9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  <w:u w:val="single"/>
        </w:rPr>
      </w:pPr>
      <w:r w:rsidRPr="007E6B9F">
        <w:rPr>
          <w:rFonts w:ascii="Times" w:eastAsia="Times New Roman" w:hAnsi="Times" w:cs="Times New Roman"/>
          <w:u w:val="single"/>
        </w:rPr>
        <w:t>e di s</w:t>
      </w:r>
      <w:r w:rsidR="00AA5301" w:rsidRPr="007E6B9F">
        <w:rPr>
          <w:rFonts w:ascii="Times" w:eastAsia="Times New Roman" w:hAnsi="Times" w:cs="Times New Roman"/>
          <w:u w:val="single"/>
        </w:rPr>
        <w:t>pecificare di seguito una o più categorie di iscrizione tra quelle elencate</w:t>
      </w:r>
      <w:r w:rsidRPr="007E6B9F">
        <w:rPr>
          <w:rFonts w:ascii="Times" w:eastAsia="Times New Roman" w:hAnsi="Times" w:cs="Times New Roman"/>
          <w:u w:val="single"/>
        </w:rPr>
        <w:t>:</w:t>
      </w:r>
    </w:p>
    <w:p w14:paraId="0E76C0CD" w14:textId="567476D7" w:rsidR="00252038" w:rsidRPr="004C1591" w:rsidRDefault="00AA5301" w:rsidP="004C1591">
      <w:pPr>
        <w:pStyle w:val="Paragrafoelenco"/>
        <w:numPr>
          <w:ilvl w:val="0"/>
          <w:numId w:val="10"/>
        </w:num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  <w:r w:rsidRPr="004C1591">
        <w:rPr>
          <w:rFonts w:ascii="Times" w:eastAsia="Times New Roman" w:hAnsi="Times" w:cs="Times New Roman"/>
        </w:rPr>
        <w:t>Categoria: ……………</w:t>
      </w:r>
    </w:p>
    <w:p w14:paraId="2DFEFEC9" w14:textId="77777777" w:rsidR="004C1591" w:rsidRDefault="00AA5301" w:rsidP="004C1591">
      <w:pPr>
        <w:pStyle w:val="Paragrafoelenco"/>
        <w:numPr>
          <w:ilvl w:val="0"/>
          <w:numId w:val="10"/>
        </w:num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  <w:r w:rsidRPr="004C1591">
        <w:rPr>
          <w:rFonts w:ascii="Times" w:eastAsia="Times New Roman" w:hAnsi="Times" w:cs="Times New Roman"/>
        </w:rPr>
        <w:t>Categoria: …………….</w:t>
      </w:r>
    </w:p>
    <w:p w14:paraId="5632E68D" w14:textId="64FF3772" w:rsidR="004F3C99" w:rsidRPr="004C1591" w:rsidRDefault="004F3C99" w:rsidP="004C1591">
      <w:pPr>
        <w:pStyle w:val="Paragrafoelenco"/>
        <w:numPr>
          <w:ilvl w:val="0"/>
          <w:numId w:val="10"/>
        </w:num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  <w:r w:rsidRPr="004C1591">
        <w:rPr>
          <w:rFonts w:ascii="Times" w:eastAsia="Times New Roman" w:hAnsi="Times" w:cs="Times New Roman"/>
        </w:rPr>
        <w:t>Categoria: …………….</w:t>
      </w:r>
    </w:p>
    <w:p w14:paraId="06A99FC6" w14:textId="77777777" w:rsidR="004F3C99" w:rsidRPr="007E6B9F" w:rsidRDefault="004F3C99" w:rsidP="004F3C99">
      <w:pPr>
        <w:tabs>
          <w:tab w:val="left" w:pos="3880"/>
        </w:tabs>
        <w:spacing w:after="0" w:line="360" w:lineRule="auto"/>
        <w:jc w:val="both"/>
        <w:rPr>
          <w:rFonts w:ascii="Times" w:eastAsia="Times New Roman" w:hAnsi="Times" w:cs="Times New Roman"/>
        </w:rPr>
      </w:pPr>
    </w:p>
    <w:p w14:paraId="7717AC7B" w14:textId="6AC6F9F7" w:rsidR="00525539" w:rsidRPr="007E6B9F" w:rsidRDefault="00525539" w:rsidP="004F3C99">
      <w:pPr>
        <w:tabs>
          <w:tab w:val="left" w:pos="3880"/>
        </w:tabs>
        <w:spacing w:after="0" w:line="360" w:lineRule="auto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lastRenderedPageBreak/>
        <w:t>A tal fine consapevole delle responsabilità penali cui può andare incontro in caso di dichiarazioni mendaci, sotto la propria responsabilità, ai sensi del DPR n. 445/</w:t>
      </w:r>
      <w:r w:rsidR="007E6B9F" w:rsidRPr="007E6B9F">
        <w:rPr>
          <w:rFonts w:ascii="Times" w:eastAsia="Times New Roman" w:hAnsi="Times" w:cs="Times New Roman"/>
        </w:rPr>
        <w:t>1</w:t>
      </w:r>
      <w:r w:rsidRPr="007E6B9F">
        <w:rPr>
          <w:rFonts w:ascii="Times" w:eastAsia="Times New Roman" w:hAnsi="Times" w:cs="Times New Roman"/>
        </w:rPr>
        <w:t>2000</w:t>
      </w:r>
      <w:r w:rsidR="007E6B9F" w:rsidRPr="007E6B9F">
        <w:rPr>
          <w:rFonts w:ascii="Times" w:eastAsia="Times New Roman" w:hAnsi="Times" w:cs="Times New Roman"/>
        </w:rPr>
        <w:t>, il/la sottoscritto/a…………………………….</w:t>
      </w:r>
    </w:p>
    <w:p w14:paraId="516F2438" w14:textId="77777777" w:rsidR="007E6B9F" w:rsidRPr="007E6B9F" w:rsidRDefault="007E6B9F" w:rsidP="004F3C99">
      <w:pPr>
        <w:tabs>
          <w:tab w:val="left" w:pos="3880"/>
        </w:tabs>
        <w:spacing w:after="0" w:line="360" w:lineRule="auto"/>
        <w:jc w:val="center"/>
        <w:rPr>
          <w:rFonts w:ascii="Times" w:eastAsia="Times New Roman" w:hAnsi="Times" w:cs="Times New Roman"/>
          <w:b/>
        </w:rPr>
      </w:pPr>
    </w:p>
    <w:p w14:paraId="73F339F1" w14:textId="77777777" w:rsidR="007E6B9F" w:rsidRPr="007E6B9F" w:rsidRDefault="007E6B9F" w:rsidP="004F3C99">
      <w:pPr>
        <w:tabs>
          <w:tab w:val="left" w:pos="3880"/>
        </w:tabs>
        <w:spacing w:after="0" w:line="360" w:lineRule="auto"/>
        <w:jc w:val="center"/>
        <w:rPr>
          <w:rFonts w:ascii="Times" w:eastAsia="Times New Roman" w:hAnsi="Times" w:cs="Times New Roman"/>
          <w:b/>
        </w:rPr>
      </w:pPr>
    </w:p>
    <w:p w14:paraId="1A86E6EE" w14:textId="7A56FFCC" w:rsidR="007E6B9F" w:rsidRPr="007E6B9F" w:rsidRDefault="00525539" w:rsidP="007E6B9F">
      <w:pPr>
        <w:tabs>
          <w:tab w:val="left" w:pos="3880"/>
        </w:tabs>
        <w:spacing w:after="0" w:line="360" w:lineRule="auto"/>
        <w:ind w:left="360" w:hanging="360"/>
        <w:jc w:val="center"/>
        <w:rPr>
          <w:rFonts w:ascii="Times" w:eastAsia="Times New Roman" w:hAnsi="Times" w:cs="Times New Roman"/>
          <w:b/>
        </w:rPr>
      </w:pPr>
      <w:r w:rsidRPr="007E6B9F">
        <w:rPr>
          <w:rFonts w:ascii="Times" w:eastAsia="Times New Roman" w:hAnsi="Times" w:cs="Times New Roman"/>
          <w:b/>
        </w:rPr>
        <w:t>DICHIARA</w:t>
      </w:r>
    </w:p>
    <w:p w14:paraId="0CAEF44E" w14:textId="2DC880E5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essere cittadino di uno degli stati membri dell’Unione Europea;</w:t>
      </w:r>
    </w:p>
    <w:p w14:paraId="2EDF1227" w14:textId="0005A9FC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essere in possesso di una laurea o di titolo di studio equipollente;</w:t>
      </w:r>
    </w:p>
    <w:p w14:paraId="21DB541A" w14:textId="2C4942F1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possedere almeno 5 anni di esperienza nell’area professionale di pertinenza, all’interno delle categorie sotto elencate;</w:t>
      </w:r>
    </w:p>
    <w:p w14:paraId="76361EA4" w14:textId="198C0930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avere una conoscenza di almeno una lingua straniera scritta e parlata (liv. B2);</w:t>
      </w:r>
    </w:p>
    <w:p w14:paraId="1542786F" w14:textId="598334C3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godere dei diritti civili e politici;</w:t>
      </w:r>
    </w:p>
    <w:p w14:paraId="1E3640BF" w14:textId="4781CC30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non aver riportato condanne penali definitive e non essere destinatario di provvedimenti che riguardano l’applicazione di misure di prevenzione;</w:t>
      </w:r>
    </w:p>
    <w:p w14:paraId="225EA2C0" w14:textId="41E45665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non essere a conoscenza di essere sottoposto a procedimenti penali;</w:t>
      </w:r>
    </w:p>
    <w:p w14:paraId="6E07A4AA" w14:textId="2F42423E" w:rsidR="004F3C99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/>
        </w:rPr>
      </w:pPr>
      <w:r w:rsidRPr="007E6B9F">
        <w:rPr>
          <w:rFonts w:ascii="Times" w:eastAsia="Times New Roman" w:hAnsi="Times" w:cs="Times New Roman"/>
        </w:rPr>
        <w:t xml:space="preserve">   </w:t>
      </w:r>
      <w:r w:rsidR="004F3C99" w:rsidRPr="007E6B9F">
        <w:rPr>
          <w:rFonts w:ascii="Times" w:eastAsia="Times New Roman" w:hAnsi="Times" w:cs="Times New Roman"/>
        </w:rPr>
        <w:t>Di non incorrere in situazioni di incompatibilità/conflitto di interesse o condizioni soggettive che ostino alla stipula di contratti di prestazione d’opera con l’Amministrazione;</w:t>
      </w:r>
      <w:bookmarkStart w:id="1" w:name="_Hlk493927790"/>
    </w:p>
    <w:p w14:paraId="1365823B" w14:textId="6B8AD106" w:rsidR="007E6B9F" w:rsidRPr="007E6B9F" w:rsidRDefault="007E6B9F" w:rsidP="007E6B9F">
      <w:pPr>
        <w:pStyle w:val="Paragrafoelenco"/>
        <w:numPr>
          <w:ilvl w:val="0"/>
          <w:numId w:val="9"/>
        </w:numPr>
        <w:tabs>
          <w:tab w:val="left" w:pos="180"/>
        </w:tabs>
        <w:spacing w:after="0" w:line="360" w:lineRule="auto"/>
        <w:ind w:left="360" w:right="80"/>
        <w:jc w:val="both"/>
        <w:rPr>
          <w:rFonts w:ascii="Times" w:eastAsia="Times New Roman" w:hAnsi="Times"/>
        </w:rPr>
      </w:pPr>
      <w:r w:rsidRPr="007E6B9F">
        <w:rPr>
          <w:rFonts w:ascii="Times" w:eastAsia="Times New Roman" w:hAnsi="Times"/>
        </w:rPr>
        <w:t xml:space="preserve">   In qualità di dipendente pubblico, di non avere esercitato, negli ultimi tre anni di servizio, poteri autoritativi o negoziali da cui possono essere scaturiti benefici all’Ente Nazionale per il Microcredito.</w:t>
      </w:r>
    </w:p>
    <w:bookmarkEnd w:id="1"/>
    <w:p w14:paraId="3C72F496" w14:textId="77777777" w:rsidR="007E6B9F" w:rsidRPr="007E6B9F" w:rsidRDefault="007E6B9F" w:rsidP="007E6B9F">
      <w:pPr>
        <w:tabs>
          <w:tab w:val="left" w:pos="180"/>
        </w:tabs>
        <w:spacing w:after="0" w:line="360" w:lineRule="auto"/>
        <w:ind w:left="180" w:right="80" w:hanging="180"/>
        <w:jc w:val="both"/>
        <w:rPr>
          <w:rFonts w:ascii="Times" w:eastAsia="Times New Roman" w:hAnsi="Times"/>
        </w:rPr>
      </w:pPr>
    </w:p>
    <w:p w14:paraId="53A1A54F" w14:textId="77777777" w:rsidR="007E6B9F" w:rsidRPr="007E6B9F" w:rsidRDefault="007E6B9F" w:rsidP="007E6B9F">
      <w:pPr>
        <w:tabs>
          <w:tab w:val="left" w:pos="362"/>
        </w:tabs>
        <w:spacing w:after="0" w:line="360" w:lineRule="auto"/>
        <w:ind w:right="40"/>
        <w:jc w:val="both"/>
        <w:rPr>
          <w:rFonts w:ascii="Times" w:eastAsia="Times New Roman" w:hAnsi="Times" w:cs="Times New Roman"/>
          <w:b/>
        </w:rPr>
      </w:pPr>
    </w:p>
    <w:p w14:paraId="032AFBE8" w14:textId="5FBA8F87" w:rsidR="00525539" w:rsidRPr="007E6B9F" w:rsidRDefault="007E6B9F" w:rsidP="004F3C99">
      <w:pPr>
        <w:spacing w:after="0" w:line="360" w:lineRule="auto"/>
        <w:jc w:val="center"/>
        <w:rPr>
          <w:rFonts w:ascii="Times" w:eastAsia="Times New Roman" w:hAnsi="Times" w:cs="Times New Roman"/>
          <w:b/>
        </w:rPr>
      </w:pPr>
      <w:r w:rsidRPr="007E6B9F">
        <w:rPr>
          <w:rFonts w:ascii="Times" w:eastAsia="Times New Roman" w:hAnsi="Times" w:cs="Times New Roman"/>
          <w:b/>
        </w:rPr>
        <w:t xml:space="preserve">SI </w:t>
      </w:r>
      <w:r w:rsidR="00525539" w:rsidRPr="007E6B9F">
        <w:rPr>
          <w:rFonts w:ascii="Times" w:eastAsia="Times New Roman" w:hAnsi="Times" w:cs="Times New Roman"/>
          <w:b/>
        </w:rPr>
        <w:t>ALLEGA</w:t>
      </w:r>
    </w:p>
    <w:p w14:paraId="230E9287" w14:textId="2517AC91" w:rsidR="00525539" w:rsidRPr="007E6B9F" w:rsidRDefault="00525539" w:rsidP="004F3C99">
      <w:pPr>
        <w:numPr>
          <w:ilvl w:val="0"/>
          <w:numId w:val="2"/>
        </w:numPr>
        <w:spacing w:after="0" w:line="360" w:lineRule="auto"/>
        <w:jc w:val="both"/>
        <w:rPr>
          <w:rFonts w:ascii="Times" w:eastAsia="Arial" w:hAnsi="Times" w:cs="Times New Roman"/>
        </w:rPr>
      </w:pPr>
      <w:r w:rsidRPr="007E6B9F">
        <w:rPr>
          <w:rFonts w:ascii="Times" w:eastAsia="Times New Roman" w:hAnsi="Times" w:cs="Times New Roman"/>
          <w:i/>
        </w:rPr>
        <w:t>Curriculum vitae</w:t>
      </w:r>
      <w:r w:rsidRPr="007E6B9F">
        <w:rPr>
          <w:rFonts w:ascii="Times" w:eastAsia="Times New Roman" w:hAnsi="Times" w:cs="Times New Roman"/>
        </w:rPr>
        <w:t xml:space="preserve"> </w:t>
      </w:r>
      <w:r w:rsidR="00E74B07" w:rsidRPr="007E6B9F">
        <w:rPr>
          <w:rFonts w:ascii="Times" w:eastAsia="Times New Roman" w:hAnsi="Times" w:cs="Times New Roman"/>
        </w:rPr>
        <w:t>in formato europeo aggiornato, datato e sottoscritto.</w:t>
      </w:r>
    </w:p>
    <w:p w14:paraId="01181513" w14:textId="3A26638B" w:rsidR="00525539" w:rsidRPr="007E6B9F" w:rsidRDefault="00525539" w:rsidP="004F3C99">
      <w:pPr>
        <w:numPr>
          <w:ilvl w:val="0"/>
          <w:numId w:val="2"/>
        </w:numPr>
        <w:spacing w:after="0" w:line="360" w:lineRule="auto"/>
        <w:jc w:val="both"/>
        <w:rPr>
          <w:rFonts w:ascii="Times" w:eastAsia="Arial" w:hAnsi="Times" w:cs="Times New Roman"/>
        </w:rPr>
      </w:pPr>
      <w:r w:rsidRPr="007E6B9F">
        <w:rPr>
          <w:rFonts w:ascii="Times" w:eastAsia="Arial" w:hAnsi="Times" w:cs="Times New Roman"/>
        </w:rPr>
        <w:t>C</w:t>
      </w:r>
      <w:r w:rsidRPr="007E6B9F">
        <w:rPr>
          <w:rFonts w:ascii="Times" w:eastAsia="Times New Roman" w:hAnsi="Times" w:cs="Times New Roman"/>
        </w:rPr>
        <w:t xml:space="preserve">opia di un </w:t>
      </w:r>
      <w:r w:rsidRPr="007E6B9F">
        <w:rPr>
          <w:rFonts w:ascii="Times" w:eastAsia="Times New Roman" w:hAnsi="Times" w:cs="Times New Roman"/>
          <w:i/>
          <w:iCs/>
        </w:rPr>
        <w:t>documento di identità</w:t>
      </w:r>
      <w:r w:rsidRPr="007E6B9F">
        <w:rPr>
          <w:rFonts w:ascii="Times" w:eastAsia="Times New Roman" w:hAnsi="Times" w:cs="Times New Roman"/>
        </w:rPr>
        <w:t xml:space="preserve"> in corso di validità.</w:t>
      </w:r>
    </w:p>
    <w:p w14:paraId="6DC5A75B" w14:textId="77777777" w:rsidR="007E6B9F" w:rsidRPr="007E6B9F" w:rsidRDefault="007E6B9F" w:rsidP="007E6B9F">
      <w:pPr>
        <w:spacing w:after="0" w:line="360" w:lineRule="auto"/>
        <w:jc w:val="both"/>
        <w:rPr>
          <w:rFonts w:ascii="Times" w:eastAsia="Arial" w:hAnsi="Times" w:cs="Times New Roman"/>
        </w:rPr>
      </w:pPr>
    </w:p>
    <w:p w14:paraId="798F7D10" w14:textId="77777777" w:rsidR="007E6B9F" w:rsidRPr="007E6B9F" w:rsidRDefault="007E6B9F" w:rsidP="007E6B9F">
      <w:pPr>
        <w:tabs>
          <w:tab w:val="left" w:pos="362"/>
        </w:tabs>
        <w:spacing w:after="0" w:line="360" w:lineRule="auto"/>
        <w:ind w:right="40"/>
        <w:jc w:val="both"/>
        <w:rPr>
          <w:rFonts w:ascii="Times" w:hAnsi="Times" w:cs="Times New Roman"/>
        </w:rPr>
      </w:pPr>
      <w:r w:rsidRPr="007E6B9F">
        <w:rPr>
          <w:rFonts w:ascii="Times" w:hAnsi="Times" w:cs="Times New Roman"/>
        </w:rPr>
        <w:t>Il/La sottoscritto/a chiede che ogni comunicazione relativa all’Avviso gli/le venga fatta al seguente indirizzo all’indirizzo di posta elettronica ordinaria o PEC ……………………………………………………………, impegnandosi a comunicare, tempestivamente all’ENM, in via telematica, eventuali successive variazioni del proprio indirizzo di posta elettronica certificata/posta elettronica ordinaria; riconoscendo altresì che l'Amministrazione sarà esonerata da ogni responsabilità in caso di irreperibilità.</w:t>
      </w:r>
    </w:p>
    <w:p w14:paraId="2204F44F" w14:textId="77777777" w:rsidR="007E6B9F" w:rsidRPr="007E6B9F" w:rsidRDefault="007E6B9F" w:rsidP="004F3C99">
      <w:pPr>
        <w:spacing w:after="0" w:line="360" w:lineRule="auto"/>
        <w:ind w:right="60"/>
        <w:jc w:val="both"/>
        <w:rPr>
          <w:rFonts w:ascii="Times" w:eastAsia="Times New Roman" w:hAnsi="Times" w:cs="Times New Roman"/>
        </w:rPr>
      </w:pPr>
    </w:p>
    <w:p w14:paraId="13ED1DB9" w14:textId="454FD0AA" w:rsidR="00525539" w:rsidRPr="007E6B9F" w:rsidRDefault="00525539" w:rsidP="004F3C99">
      <w:pPr>
        <w:spacing w:after="0" w:line="360" w:lineRule="auto"/>
        <w:ind w:right="60"/>
        <w:jc w:val="both"/>
        <w:rPr>
          <w:rFonts w:ascii="Times" w:eastAsia="Times New Roman" w:hAnsi="Times" w:cs="Times New Roman"/>
        </w:rPr>
      </w:pPr>
      <w:r w:rsidRPr="007E6B9F">
        <w:rPr>
          <w:rFonts w:ascii="Times" w:eastAsia="Times New Roman" w:hAnsi="Times" w:cs="Times New Roman"/>
        </w:rPr>
        <w:t>Si autorizz</w:t>
      </w:r>
      <w:r w:rsidR="00690E07" w:rsidRPr="007E6B9F">
        <w:rPr>
          <w:rFonts w:ascii="Times" w:eastAsia="Times New Roman" w:hAnsi="Times" w:cs="Times New Roman"/>
        </w:rPr>
        <w:t xml:space="preserve">a </w:t>
      </w:r>
      <w:r w:rsidRPr="007E6B9F">
        <w:rPr>
          <w:rFonts w:ascii="Times" w:eastAsia="Times New Roman" w:hAnsi="Times" w:cs="Times New Roman"/>
        </w:rPr>
        <w:t>il trattamento dei dati personali ai sensi del D.Lgs. n. 196/2003 e</w:t>
      </w:r>
      <w:r w:rsidR="00690E07" w:rsidRPr="007E6B9F">
        <w:rPr>
          <w:rFonts w:ascii="Times" w:eastAsia="Times New Roman" w:hAnsi="Times" w:cs="Times New Roman"/>
        </w:rPr>
        <w:t xml:space="preserve"> dell’art. 13 GDPR (Regolamento UE 2016/679)</w:t>
      </w:r>
      <w:r w:rsidRPr="007E6B9F">
        <w:rPr>
          <w:rFonts w:ascii="Times" w:eastAsia="Times New Roman" w:hAnsi="Times" w:cs="Times New Roman"/>
        </w:rPr>
        <w:t xml:space="preserve">, con la presente, si attesta, ai sensi del D.P.R. n. 445/2000 la veridicità delle ulteriori informazioni contenute nel </w:t>
      </w:r>
      <w:r w:rsidRPr="007E6B9F">
        <w:rPr>
          <w:rFonts w:ascii="Times" w:eastAsia="Times New Roman" w:hAnsi="Times" w:cs="Times New Roman"/>
          <w:i/>
        </w:rPr>
        <w:t>curriculum vitae</w:t>
      </w:r>
      <w:r w:rsidRPr="007E6B9F">
        <w:rPr>
          <w:rFonts w:ascii="Times" w:eastAsia="Times New Roman" w:hAnsi="Times" w:cs="Times New Roman"/>
        </w:rPr>
        <w:t>.</w:t>
      </w:r>
    </w:p>
    <w:p w14:paraId="033072A0" w14:textId="77777777" w:rsidR="007E6B9F" w:rsidRDefault="007E6B9F" w:rsidP="004F3C99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</w:rPr>
      </w:pPr>
    </w:p>
    <w:p w14:paraId="0A99EEF2" w14:textId="4B14AB04" w:rsidR="00525539" w:rsidRDefault="00525539" w:rsidP="004F3C99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Luogo e data </w:t>
      </w:r>
      <w:r>
        <w:rPr>
          <w:rFonts w:ascii="Times New Roman" w:eastAsia="Times New Roman" w:hAnsi="Times New Roman" w:cs="Times New Roman"/>
        </w:rPr>
        <w:t>………………</w:t>
      </w:r>
    </w:p>
    <w:p w14:paraId="72F18A0C" w14:textId="77777777" w:rsidR="007E6B9F" w:rsidRDefault="007E6B9F" w:rsidP="004F3C99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E706363" w14:textId="2AB52947" w:rsidR="00525539" w:rsidRDefault="00525539" w:rsidP="004F3C99">
      <w:pPr>
        <w:spacing w:after="0" w:line="360" w:lineRule="auto"/>
        <w:ind w:left="56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Firma</w:t>
      </w:r>
      <w:r w:rsidR="007E6B9F">
        <w:rPr>
          <w:rStyle w:val="Rimandonotaapidipagina"/>
          <w:rFonts w:ascii="Times New Roman" w:eastAsia="Times New Roman" w:hAnsi="Times New Roman" w:cs="Times New Roman"/>
          <w:b/>
        </w:rPr>
        <w:t xml:space="preserve"> </w:t>
      </w:r>
      <w:r w:rsidR="007E6B9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leggibile</w:t>
      </w:r>
      <w:bookmarkEnd w:id="0"/>
    </w:p>
    <w:sectPr w:rsidR="00525539" w:rsidSect="007E6B9F">
      <w:headerReference w:type="default" r:id="rId8"/>
      <w:footerReference w:type="default" r:id="rId9"/>
      <w:pgSz w:w="11906" w:h="16838"/>
      <w:pgMar w:top="1417" w:right="1134" w:bottom="56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B377" w14:textId="77777777" w:rsidR="00CE39B9" w:rsidRDefault="00CE39B9" w:rsidP="00525539">
      <w:pPr>
        <w:spacing w:after="0" w:line="240" w:lineRule="auto"/>
      </w:pPr>
      <w:r>
        <w:separator/>
      </w:r>
    </w:p>
  </w:endnote>
  <w:endnote w:type="continuationSeparator" w:id="0">
    <w:p w14:paraId="767B91A7" w14:textId="77777777" w:rsidR="00CE39B9" w:rsidRDefault="00CE39B9" w:rsidP="0052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439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8E88E8" w14:textId="4E6BFCA4" w:rsidR="00525539" w:rsidRPr="007E6B9F" w:rsidRDefault="00525539" w:rsidP="007E6B9F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553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553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47A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553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B669" w14:textId="77777777" w:rsidR="00CE39B9" w:rsidRDefault="00CE39B9" w:rsidP="00525539">
      <w:pPr>
        <w:spacing w:after="0" w:line="240" w:lineRule="auto"/>
      </w:pPr>
      <w:r>
        <w:separator/>
      </w:r>
    </w:p>
  </w:footnote>
  <w:footnote w:type="continuationSeparator" w:id="0">
    <w:p w14:paraId="14E6B828" w14:textId="77777777" w:rsidR="00CE39B9" w:rsidRDefault="00CE39B9" w:rsidP="0052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379E" w14:textId="3984556E" w:rsidR="00525539" w:rsidRDefault="00E74B07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95D"/>
    <w:multiLevelType w:val="hybridMultilevel"/>
    <w:tmpl w:val="76E247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53F0"/>
    <w:multiLevelType w:val="hybridMultilevel"/>
    <w:tmpl w:val="18BC5E4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A47"/>
    <w:multiLevelType w:val="multilevel"/>
    <w:tmpl w:val="2FD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1E4CA5"/>
    <w:multiLevelType w:val="hybridMultilevel"/>
    <w:tmpl w:val="1DEC3B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66A7"/>
    <w:multiLevelType w:val="hybridMultilevel"/>
    <w:tmpl w:val="3E209BBE"/>
    <w:lvl w:ilvl="0" w:tplc="3D2C0F9A">
      <w:start w:val="1"/>
      <w:numFmt w:val="decimal"/>
      <w:lvlText w:val="%1.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108B"/>
    <w:multiLevelType w:val="hybridMultilevel"/>
    <w:tmpl w:val="97AAC9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4439A1"/>
    <w:multiLevelType w:val="hybridMultilevel"/>
    <w:tmpl w:val="3E12CD92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b w:val="0"/>
        <w:color w:val="2B2B2D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01871"/>
    <w:multiLevelType w:val="hybridMultilevel"/>
    <w:tmpl w:val="987EA47A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24705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627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061941">
    <w:abstractNumId w:val="9"/>
  </w:num>
  <w:num w:numId="4" w16cid:durableId="1265306493">
    <w:abstractNumId w:val="6"/>
  </w:num>
  <w:num w:numId="5" w16cid:durableId="168722000">
    <w:abstractNumId w:val="7"/>
  </w:num>
  <w:num w:numId="6" w16cid:durableId="1517308515">
    <w:abstractNumId w:val="0"/>
  </w:num>
  <w:num w:numId="7" w16cid:durableId="617487917">
    <w:abstractNumId w:val="1"/>
  </w:num>
  <w:num w:numId="8" w16cid:durableId="1356882031">
    <w:abstractNumId w:val="4"/>
  </w:num>
  <w:num w:numId="9" w16cid:durableId="1537430388">
    <w:abstractNumId w:val="10"/>
  </w:num>
  <w:num w:numId="10" w16cid:durableId="9182278">
    <w:abstractNumId w:val="5"/>
  </w:num>
  <w:num w:numId="11" w16cid:durableId="143821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39"/>
    <w:rsid w:val="0005036D"/>
    <w:rsid w:val="00073B30"/>
    <w:rsid w:val="000C3BF8"/>
    <w:rsid w:val="00193DAB"/>
    <w:rsid w:val="001A15FA"/>
    <w:rsid w:val="001D7F05"/>
    <w:rsid w:val="00222138"/>
    <w:rsid w:val="002410F9"/>
    <w:rsid w:val="00252038"/>
    <w:rsid w:val="00261EA1"/>
    <w:rsid w:val="00312796"/>
    <w:rsid w:val="003A7218"/>
    <w:rsid w:val="003D7620"/>
    <w:rsid w:val="003F0C02"/>
    <w:rsid w:val="00422F7F"/>
    <w:rsid w:val="004623FA"/>
    <w:rsid w:val="00473A8C"/>
    <w:rsid w:val="00487C4C"/>
    <w:rsid w:val="004C1591"/>
    <w:rsid w:val="004F3C99"/>
    <w:rsid w:val="00525539"/>
    <w:rsid w:val="00565466"/>
    <w:rsid w:val="0058056B"/>
    <w:rsid w:val="00690E07"/>
    <w:rsid w:val="006A2ABB"/>
    <w:rsid w:val="007B5CED"/>
    <w:rsid w:val="007E6B9F"/>
    <w:rsid w:val="007F5F49"/>
    <w:rsid w:val="00815D04"/>
    <w:rsid w:val="0081755B"/>
    <w:rsid w:val="0083657D"/>
    <w:rsid w:val="009C407A"/>
    <w:rsid w:val="00A86748"/>
    <w:rsid w:val="00AA5301"/>
    <w:rsid w:val="00B53413"/>
    <w:rsid w:val="00B743BC"/>
    <w:rsid w:val="00C06F4D"/>
    <w:rsid w:val="00CE39B9"/>
    <w:rsid w:val="00DA1A26"/>
    <w:rsid w:val="00DB311C"/>
    <w:rsid w:val="00E008EB"/>
    <w:rsid w:val="00E33333"/>
    <w:rsid w:val="00E35305"/>
    <w:rsid w:val="00E737C5"/>
    <w:rsid w:val="00E74B07"/>
    <w:rsid w:val="00EB5D3E"/>
    <w:rsid w:val="00EF2988"/>
    <w:rsid w:val="00F447A1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20DBB"/>
  <w15:docId w15:val="{0D8AD93C-ED41-4BC3-9E3E-B4BEED57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53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5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553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53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5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539"/>
    <w:rPr>
      <w:vertAlign w:val="superscript"/>
    </w:rPr>
  </w:style>
  <w:style w:type="table" w:styleId="Grigliatabella">
    <w:name w:val="Table Grid"/>
    <w:basedOn w:val="Tabellanormale"/>
    <w:rsid w:val="0052553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3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39"/>
    <w:rPr>
      <w:rFonts w:eastAsiaTheme="minorEastAsia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3A8C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0F9"/>
    <w:rPr>
      <w:rFonts w:ascii="Tahoma" w:eastAsiaTheme="minorEastAsi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620"/>
    <w:rPr>
      <w:color w:val="605E5C"/>
      <w:shd w:val="clear" w:color="auto" w:fill="E1DFDD"/>
    </w:rPr>
  </w:style>
  <w:style w:type="paragraph" w:customStyle="1" w:styleId="Aaoeeu">
    <w:name w:val="Aaoeeu"/>
    <w:rsid w:val="00690E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Enfasigrassetto">
    <w:name w:val="Strong"/>
    <w:basedOn w:val="Carpredefinitoparagrafo"/>
    <w:uiPriority w:val="22"/>
    <w:qFormat/>
    <w:rsid w:val="00AA5301"/>
    <w:rPr>
      <w:b/>
      <w:bCs/>
    </w:rPr>
  </w:style>
  <w:style w:type="paragraph" w:styleId="NormaleWeb">
    <w:name w:val="Normal (Web)"/>
    <w:basedOn w:val="Normale"/>
    <w:uiPriority w:val="99"/>
    <w:unhideWhenUsed/>
    <w:rsid w:val="00AA530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A5301"/>
  </w:style>
  <w:style w:type="paragraph" w:customStyle="1" w:styleId="wp-dark-mode-bg-image">
    <w:name w:val="wp-dark-mode-bg-image"/>
    <w:basedOn w:val="Normale"/>
    <w:rsid w:val="004C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13EA-2C6A-2142-966A-CF0AAAF5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Minchillo</dc:creator>
  <cp:lastModifiedBy>Simona Chiti</cp:lastModifiedBy>
  <cp:revision>3</cp:revision>
  <dcterms:created xsi:type="dcterms:W3CDTF">2025-01-21T11:57:00Z</dcterms:created>
  <dcterms:modified xsi:type="dcterms:W3CDTF">2025-01-21T12:20:00Z</dcterms:modified>
</cp:coreProperties>
</file>